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D43" w:rsidRPr="00231F5F" w:rsidRDefault="00426D43" w:rsidP="00231F5F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062BC" w:rsidRDefault="00426D43" w:rsidP="00231F5F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F5F">
        <w:rPr>
          <w:rFonts w:ascii="Times New Roman" w:hAnsi="Times New Roman"/>
          <w:b/>
          <w:sz w:val="28"/>
          <w:szCs w:val="28"/>
        </w:rPr>
        <w:t>Информация о принятых решениях и мерах по внесенным контрольно-счетным органом субъекта Россий</w:t>
      </w:r>
      <w:r w:rsidR="00231F5F">
        <w:rPr>
          <w:rFonts w:ascii="Times New Roman" w:hAnsi="Times New Roman"/>
          <w:b/>
          <w:sz w:val="28"/>
          <w:szCs w:val="28"/>
        </w:rPr>
        <w:t>ской Федерации представлениям и </w:t>
      </w:r>
      <w:r w:rsidRPr="007C11C0">
        <w:rPr>
          <w:rFonts w:ascii="Times New Roman" w:hAnsi="Times New Roman"/>
          <w:b/>
          <w:sz w:val="28"/>
          <w:szCs w:val="28"/>
        </w:rPr>
        <w:t xml:space="preserve">предписаниям по результатам проведенного контрольного мероприятия </w:t>
      </w:r>
      <w:r w:rsidR="002D3112" w:rsidRPr="005062BC">
        <w:rPr>
          <w:rFonts w:ascii="Times New Roman" w:hAnsi="Times New Roman" w:cs="Times New Roman"/>
          <w:b/>
          <w:sz w:val="32"/>
          <w:szCs w:val="32"/>
        </w:rPr>
        <w:t>«</w:t>
      </w:r>
      <w:r w:rsidR="005062BC" w:rsidRPr="005062BC">
        <w:rPr>
          <w:rFonts w:ascii="Times New Roman" w:hAnsi="Times New Roman" w:cs="Times New Roman"/>
          <w:b/>
          <w:sz w:val="28"/>
          <w:szCs w:val="28"/>
        </w:rPr>
        <w:t>Проверка законности и эффективности использования средств областного бюджета, выделенных в рамках государственной программы Ростовской области «Развитие образования» на оснащение образовательных организаций, а также подвоз обучающихся и ар</w:t>
      </w:r>
      <w:r w:rsidR="00231F5F">
        <w:rPr>
          <w:rFonts w:ascii="Times New Roman" w:hAnsi="Times New Roman" w:cs="Times New Roman"/>
          <w:b/>
          <w:sz w:val="28"/>
          <w:szCs w:val="28"/>
        </w:rPr>
        <w:t xml:space="preserve">енду плавательных бассейнов» за </w:t>
      </w:r>
      <w:r w:rsidR="005062BC" w:rsidRPr="005062BC">
        <w:rPr>
          <w:rFonts w:ascii="Times New Roman" w:hAnsi="Times New Roman" w:cs="Times New Roman"/>
          <w:b/>
          <w:sz w:val="28"/>
          <w:szCs w:val="28"/>
        </w:rPr>
        <w:t>2024</w:t>
      </w:r>
      <w:r w:rsidR="00231F5F">
        <w:rPr>
          <w:rFonts w:ascii="Times New Roman" w:hAnsi="Times New Roman" w:cs="Times New Roman"/>
          <w:b/>
          <w:sz w:val="28"/>
          <w:szCs w:val="28"/>
        </w:rPr>
        <w:t> год и текущий период 2025 года</w:t>
      </w:r>
    </w:p>
    <w:p w:rsidR="00231F5F" w:rsidRPr="00231F5F" w:rsidRDefault="00231F5F" w:rsidP="00231F5F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112" w:rsidRPr="005062BC" w:rsidRDefault="00426D43" w:rsidP="00426D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5D46">
        <w:rPr>
          <w:rFonts w:ascii="Times New Roman" w:hAnsi="Times New Roman" w:cs="Times New Roman"/>
          <w:b/>
          <w:sz w:val="28"/>
          <w:szCs w:val="28"/>
        </w:rPr>
        <w:t>а)</w:t>
      </w:r>
      <w:r w:rsidRPr="008B5D46">
        <w:rPr>
          <w:rFonts w:ascii="Times New Roman" w:hAnsi="Times New Roman" w:cs="Times New Roman"/>
          <w:sz w:val="28"/>
          <w:szCs w:val="28"/>
        </w:rPr>
        <w:t> </w:t>
      </w:r>
      <w:r w:rsidRPr="005E5340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Pr="005E5340">
        <w:rPr>
          <w:rFonts w:ascii="Times New Roman" w:hAnsi="Times New Roman"/>
          <w:sz w:val="28"/>
          <w:szCs w:val="28"/>
        </w:rPr>
        <w:t xml:space="preserve">контрольного мероприятия </w:t>
      </w:r>
      <w:r w:rsidR="002D3112">
        <w:rPr>
          <w:rFonts w:ascii="Times New Roman" w:hAnsi="Times New Roman"/>
          <w:sz w:val="28"/>
          <w:szCs w:val="28"/>
        </w:rPr>
        <w:t>–</w:t>
      </w:r>
      <w:r w:rsidRPr="005E5340">
        <w:rPr>
          <w:rFonts w:ascii="Times New Roman" w:hAnsi="Times New Roman"/>
          <w:sz w:val="28"/>
          <w:szCs w:val="28"/>
        </w:rPr>
        <w:t xml:space="preserve"> </w:t>
      </w:r>
      <w:r w:rsidR="005062BC">
        <w:rPr>
          <w:rFonts w:ascii="Times New Roman" w:hAnsi="Times New Roman"/>
          <w:sz w:val="28"/>
          <w:szCs w:val="28"/>
        </w:rPr>
        <w:t xml:space="preserve">проверка </w:t>
      </w:r>
      <w:r w:rsidR="00231F5F">
        <w:rPr>
          <w:rFonts w:ascii="Times New Roman" w:hAnsi="Times New Roman" w:cs="Times New Roman"/>
          <w:sz w:val="28"/>
          <w:szCs w:val="28"/>
        </w:rPr>
        <w:t>законности и </w:t>
      </w:r>
      <w:r w:rsidR="005062BC" w:rsidRPr="005062BC">
        <w:rPr>
          <w:rFonts w:ascii="Times New Roman" w:hAnsi="Times New Roman" w:cs="Times New Roman"/>
          <w:sz w:val="28"/>
          <w:szCs w:val="28"/>
        </w:rPr>
        <w:t>эффективности использования средств о</w:t>
      </w:r>
      <w:r w:rsidR="00231F5F">
        <w:rPr>
          <w:rFonts w:ascii="Times New Roman" w:hAnsi="Times New Roman" w:cs="Times New Roman"/>
          <w:sz w:val="28"/>
          <w:szCs w:val="28"/>
        </w:rPr>
        <w:t>бластного бюджета, выделенных в </w:t>
      </w:r>
      <w:r w:rsidR="005062BC" w:rsidRPr="005062BC">
        <w:rPr>
          <w:rFonts w:ascii="Times New Roman" w:hAnsi="Times New Roman" w:cs="Times New Roman"/>
          <w:sz w:val="28"/>
          <w:szCs w:val="28"/>
        </w:rPr>
        <w:t>рамках государственной программы Ростовской области «Развитие образования» на оснащение образовательных организаций, а также подвоз обучающихся и аренду плавательных бассейнов</w:t>
      </w:r>
      <w:r w:rsidR="002D3112" w:rsidRPr="005062BC">
        <w:rPr>
          <w:rFonts w:ascii="Times New Roman" w:hAnsi="Times New Roman"/>
          <w:sz w:val="28"/>
          <w:szCs w:val="28"/>
        </w:rPr>
        <w:t>;</w:t>
      </w:r>
    </w:p>
    <w:p w:rsidR="002D3112" w:rsidRPr="00EB7181" w:rsidRDefault="00426D43" w:rsidP="00426D4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71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</w:t>
      </w:r>
      <w:r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основание для проведения </w:t>
      </w:r>
      <w:r w:rsidRPr="00EB71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мероприятия</w:t>
      </w:r>
      <w:r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2D3112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</w:t>
      </w:r>
      <w:r w:rsidR="00C45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2D3112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1.7.</w:t>
      </w:r>
      <w:r w:rsidR="00297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2D3112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плана работы Контрольно-счетной па</w:t>
      </w:r>
      <w:r w:rsidR="00C45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латы Ростовской области на 2025 </w:t>
      </w:r>
      <w:r w:rsidR="002D3112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год, утвержденного приказом Контрольно-счетн</w:t>
      </w:r>
      <w:r w:rsidR="00C45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палаты Ростовской области от </w:t>
      </w:r>
      <w:r w:rsidR="002D3112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24.12.2024 №</w:t>
      </w:r>
      <w:r w:rsidR="00C45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2D3112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98-О;</w:t>
      </w:r>
    </w:p>
    <w:p w:rsidR="00054334" w:rsidRPr="00EB7181" w:rsidRDefault="00426D43" w:rsidP="002A746F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71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</w:t>
      </w:r>
      <w:r w:rsidR="00680A26" w:rsidRPr="00EB71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2A746F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контрольного мероприятия и в рамках направленн</w:t>
      </w:r>
      <w:r w:rsidR="007F4405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2A746F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Контрольно-счетной палатой Ростовской области представлен</w:t>
      </w:r>
      <w:r w:rsidR="005E5340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7F4405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2A746F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(министру образовани</w:t>
      </w:r>
      <w:r w:rsidR="00C45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Ростовской области и главам 4 </w:t>
      </w:r>
      <w:r w:rsid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муниципальных образований) </w:t>
      </w:r>
      <w:r w:rsidR="002A746F" w:rsidRPr="00EB7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проверенными объектами проведена работа по устранению выявленных нарушений и недостатков</w:t>
      </w:r>
      <w:r w:rsidR="00C45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F4405" w:rsidRPr="007F4405" w:rsidRDefault="00EB7181" w:rsidP="002A746F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F4405" w:rsidRPr="007F4405">
        <w:rPr>
          <w:rFonts w:ascii="Times New Roman" w:hAnsi="Times New Roman" w:cs="Times New Roman"/>
          <w:sz w:val="28"/>
          <w:szCs w:val="28"/>
        </w:rPr>
        <w:t>риведены в соответствие государственная и муниципальные программы «Развитие образования», внесены изм</w:t>
      </w:r>
      <w:r w:rsidR="00C45064">
        <w:rPr>
          <w:rFonts w:ascii="Times New Roman" w:hAnsi="Times New Roman" w:cs="Times New Roman"/>
          <w:sz w:val="28"/>
          <w:szCs w:val="28"/>
        </w:rPr>
        <w:t>енения в нормативные правовые и </w:t>
      </w:r>
      <w:r w:rsidR="007F4405" w:rsidRPr="007F4405">
        <w:rPr>
          <w:rFonts w:ascii="Times New Roman" w:hAnsi="Times New Roman" w:cs="Times New Roman"/>
          <w:sz w:val="28"/>
          <w:szCs w:val="28"/>
        </w:rPr>
        <w:t xml:space="preserve">локальные акты, </w:t>
      </w:r>
      <w:r w:rsidR="007F4405" w:rsidRPr="007F4405">
        <w:rPr>
          <w:rFonts w:ascii="Times New Roman" w:hAnsi="Times New Roman" w:cs="Times New Roman"/>
          <w:spacing w:val="-4"/>
          <w:sz w:val="28"/>
          <w:szCs w:val="28"/>
        </w:rPr>
        <w:t xml:space="preserve">прекращены нарушения правил ведения бухгалтерского учета, усилен контроль за эффективностью бюджетных расходов. </w:t>
      </w:r>
      <w:r w:rsidR="00C45064">
        <w:rPr>
          <w:rFonts w:ascii="Times New Roman" w:hAnsi="Times New Roman" w:cs="Times New Roman"/>
          <w:sz w:val="28"/>
          <w:szCs w:val="28"/>
        </w:rPr>
        <w:t>Лица, виновные в </w:t>
      </w:r>
      <w:r w:rsidR="007F4405" w:rsidRPr="007F4405">
        <w:rPr>
          <w:rFonts w:ascii="Times New Roman" w:hAnsi="Times New Roman" w:cs="Times New Roman"/>
          <w:sz w:val="28"/>
          <w:szCs w:val="28"/>
        </w:rPr>
        <w:t>допущенных нарушениях, привлечены к дисциплинарной ответственности (</w:t>
      </w:r>
      <w:r>
        <w:rPr>
          <w:rFonts w:ascii="Times New Roman" w:hAnsi="Times New Roman" w:cs="Times New Roman"/>
          <w:sz w:val="28"/>
          <w:szCs w:val="28"/>
        </w:rPr>
        <w:t>17</w:t>
      </w:r>
      <w:r w:rsidR="00C45064">
        <w:rPr>
          <w:rFonts w:ascii="Times New Roman" w:hAnsi="Times New Roman" w:cs="Times New Roman"/>
          <w:sz w:val="28"/>
          <w:szCs w:val="28"/>
        </w:rPr>
        <w:t> </w:t>
      </w:r>
      <w:r w:rsidR="007F4405" w:rsidRPr="007F4405">
        <w:rPr>
          <w:rFonts w:ascii="Times New Roman" w:hAnsi="Times New Roman" w:cs="Times New Roman"/>
          <w:sz w:val="28"/>
          <w:szCs w:val="28"/>
        </w:rPr>
        <w:t>человек).</w:t>
      </w:r>
    </w:p>
    <w:p w:rsidR="007F4405" w:rsidRPr="007F4405" w:rsidRDefault="007F4405" w:rsidP="007F4405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405">
        <w:rPr>
          <w:rFonts w:ascii="Times New Roman" w:hAnsi="Times New Roman" w:cs="Times New Roman"/>
          <w:sz w:val="28"/>
          <w:szCs w:val="28"/>
        </w:rPr>
        <w:t xml:space="preserve">По фактам административных правонарушений составлено </w:t>
      </w:r>
      <w:r w:rsidR="00EB7181">
        <w:rPr>
          <w:rFonts w:ascii="Times New Roman" w:hAnsi="Times New Roman" w:cs="Times New Roman"/>
          <w:sz w:val="28"/>
          <w:szCs w:val="28"/>
        </w:rPr>
        <w:t>5</w:t>
      </w:r>
      <w:r w:rsidR="00C45064">
        <w:rPr>
          <w:rFonts w:ascii="Times New Roman" w:hAnsi="Times New Roman" w:cs="Times New Roman"/>
          <w:sz w:val="28"/>
          <w:szCs w:val="28"/>
        </w:rPr>
        <w:t> </w:t>
      </w:r>
      <w:r w:rsidRPr="007F4405">
        <w:rPr>
          <w:rFonts w:ascii="Times New Roman" w:hAnsi="Times New Roman" w:cs="Times New Roman"/>
          <w:sz w:val="28"/>
          <w:szCs w:val="28"/>
        </w:rPr>
        <w:t xml:space="preserve">протоколов, из них по </w:t>
      </w:r>
      <w:r w:rsidR="00EB7181">
        <w:rPr>
          <w:rFonts w:ascii="Times New Roman" w:hAnsi="Times New Roman" w:cs="Times New Roman"/>
          <w:sz w:val="28"/>
          <w:szCs w:val="28"/>
        </w:rPr>
        <w:t>4</w:t>
      </w:r>
      <w:r w:rsidR="00C45064">
        <w:rPr>
          <w:rFonts w:ascii="Times New Roman" w:hAnsi="Times New Roman" w:cs="Times New Roman"/>
          <w:sz w:val="28"/>
          <w:szCs w:val="28"/>
        </w:rPr>
        <w:t> </w:t>
      </w:r>
      <w:r w:rsidRPr="007F4405">
        <w:rPr>
          <w:rFonts w:ascii="Times New Roman" w:hAnsi="Times New Roman" w:cs="Times New Roman"/>
          <w:sz w:val="28"/>
          <w:szCs w:val="28"/>
        </w:rPr>
        <w:t xml:space="preserve">рассмотренным наложены штрафы на сумму </w:t>
      </w:r>
      <w:r w:rsidR="00EB7181">
        <w:rPr>
          <w:rFonts w:ascii="Times New Roman" w:hAnsi="Times New Roman" w:cs="Times New Roman"/>
          <w:sz w:val="28"/>
          <w:szCs w:val="28"/>
        </w:rPr>
        <w:t>4</w:t>
      </w:r>
      <w:r w:rsidR="00C45064">
        <w:rPr>
          <w:rFonts w:ascii="Times New Roman" w:hAnsi="Times New Roman" w:cs="Times New Roman"/>
          <w:sz w:val="28"/>
          <w:szCs w:val="28"/>
        </w:rPr>
        <w:t>0,0 </w:t>
      </w:r>
      <w:r w:rsidRPr="007F4405">
        <w:rPr>
          <w:rFonts w:ascii="Times New Roman" w:hAnsi="Times New Roman" w:cs="Times New Roman"/>
          <w:sz w:val="28"/>
          <w:szCs w:val="28"/>
        </w:rPr>
        <w:t>тыс.</w:t>
      </w:r>
      <w:r w:rsidR="00C45064">
        <w:rPr>
          <w:rFonts w:ascii="Times New Roman" w:hAnsi="Times New Roman" w:cs="Times New Roman"/>
          <w:sz w:val="28"/>
          <w:szCs w:val="28"/>
        </w:rPr>
        <w:t> </w:t>
      </w:r>
      <w:r w:rsidRPr="007F4405">
        <w:rPr>
          <w:rFonts w:ascii="Times New Roman" w:hAnsi="Times New Roman" w:cs="Times New Roman"/>
          <w:sz w:val="28"/>
          <w:szCs w:val="28"/>
        </w:rPr>
        <w:t>рублей.</w:t>
      </w:r>
    </w:p>
    <w:sectPr w:rsidR="007F4405" w:rsidRPr="007F4405" w:rsidSect="00D05814">
      <w:footerReference w:type="default" r:id="rId6"/>
      <w:pgSz w:w="11906" w:h="16838"/>
      <w:pgMar w:top="993" w:right="849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03A" w:rsidRDefault="0021003A">
      <w:pPr>
        <w:spacing w:after="0" w:line="240" w:lineRule="auto"/>
      </w:pPr>
      <w:r>
        <w:separator/>
      </w:r>
    </w:p>
  </w:endnote>
  <w:endnote w:type="continuationSeparator" w:id="0">
    <w:p w:rsidR="0021003A" w:rsidRDefault="00210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A8D" w:rsidRDefault="000F7A8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F4405">
      <w:rPr>
        <w:noProof/>
      </w:rPr>
      <w:t>2</w:t>
    </w:r>
    <w:r>
      <w:rPr>
        <w:noProof/>
      </w:rPr>
      <w:fldChar w:fldCharType="end"/>
    </w:r>
  </w:p>
  <w:p w:rsidR="000F7A8D" w:rsidRDefault="000F7A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03A" w:rsidRDefault="0021003A">
      <w:pPr>
        <w:spacing w:after="0" w:line="240" w:lineRule="auto"/>
      </w:pPr>
      <w:r>
        <w:separator/>
      </w:r>
    </w:p>
  </w:footnote>
  <w:footnote w:type="continuationSeparator" w:id="0">
    <w:p w:rsidR="0021003A" w:rsidRDefault="002100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6F4"/>
    <w:rsid w:val="000431FD"/>
    <w:rsid w:val="00054334"/>
    <w:rsid w:val="00062812"/>
    <w:rsid w:val="00066701"/>
    <w:rsid w:val="000A1C6A"/>
    <w:rsid w:val="000F1309"/>
    <w:rsid w:val="000F7A8D"/>
    <w:rsid w:val="001C6262"/>
    <w:rsid w:val="001E72BA"/>
    <w:rsid w:val="002053A7"/>
    <w:rsid w:val="0021003A"/>
    <w:rsid w:val="00231F5F"/>
    <w:rsid w:val="002531E3"/>
    <w:rsid w:val="00297E0A"/>
    <w:rsid w:val="002A746F"/>
    <w:rsid w:val="002B6D65"/>
    <w:rsid w:val="002D3112"/>
    <w:rsid w:val="002E0737"/>
    <w:rsid w:val="002E79C0"/>
    <w:rsid w:val="003C3A40"/>
    <w:rsid w:val="00426547"/>
    <w:rsid w:val="00426D43"/>
    <w:rsid w:val="00444BEB"/>
    <w:rsid w:val="004A218B"/>
    <w:rsid w:val="004E03B6"/>
    <w:rsid w:val="005062BC"/>
    <w:rsid w:val="005A1D10"/>
    <w:rsid w:val="005E2829"/>
    <w:rsid w:val="005E2927"/>
    <w:rsid w:val="005E5340"/>
    <w:rsid w:val="005E6BA9"/>
    <w:rsid w:val="005F04AE"/>
    <w:rsid w:val="00607216"/>
    <w:rsid w:val="00677045"/>
    <w:rsid w:val="00680A26"/>
    <w:rsid w:val="00735562"/>
    <w:rsid w:val="007C11C0"/>
    <w:rsid w:val="007F4405"/>
    <w:rsid w:val="008229C4"/>
    <w:rsid w:val="008836F4"/>
    <w:rsid w:val="00886C6E"/>
    <w:rsid w:val="008B1CB0"/>
    <w:rsid w:val="008B5D46"/>
    <w:rsid w:val="009127CA"/>
    <w:rsid w:val="009C1568"/>
    <w:rsid w:val="009C4EDE"/>
    <w:rsid w:val="00A513CE"/>
    <w:rsid w:val="00C45064"/>
    <w:rsid w:val="00CE090B"/>
    <w:rsid w:val="00CE714F"/>
    <w:rsid w:val="00D05814"/>
    <w:rsid w:val="00D849AE"/>
    <w:rsid w:val="00D972D4"/>
    <w:rsid w:val="00EB17B4"/>
    <w:rsid w:val="00EB7181"/>
    <w:rsid w:val="00F41D6B"/>
    <w:rsid w:val="00FC26BE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4C39B-9DA0-448D-83FA-B4F15141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D4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26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26D43"/>
    <w:rPr>
      <w:rFonts w:ascii="Calibri" w:eastAsia="Calibri" w:hAnsi="Calibri" w:cs="Calibri"/>
    </w:rPr>
  </w:style>
  <w:style w:type="paragraph" w:styleId="a5">
    <w:name w:val="Body Text Indent"/>
    <w:basedOn w:val="a"/>
    <w:link w:val="a6"/>
    <w:uiPriority w:val="99"/>
    <w:rsid w:val="00D058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D05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1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1C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Калмыкова Ж.С.</dc:creator>
  <cp:lastModifiedBy>Константин Тимощук</cp:lastModifiedBy>
  <cp:revision>29</cp:revision>
  <cp:lastPrinted>2026-07-16T12:47:00Z</cp:lastPrinted>
  <dcterms:created xsi:type="dcterms:W3CDTF">2026-09-21T13:05:00Z</dcterms:created>
  <dcterms:modified xsi:type="dcterms:W3CDTF">2026-09-22T13:25:00Z</dcterms:modified>
</cp:coreProperties>
</file>